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02867" w:rsidRDefault="00602867" w:rsidP="00602867">
      <w:pPr>
        <w:pStyle w:val="NormalWeb"/>
        <w:shd w:val="clear" w:color="auto" w:fill="FFFFFF"/>
        <w:spacing w:before="0" w:beforeAutospacing="0"/>
        <w:rPr>
          <w:rFonts w:ascii="Verdana" w:hAnsi="Verdana"/>
          <w:color w:val="2C363A"/>
          <w:sz w:val="20"/>
          <w:szCs w:val="20"/>
        </w:rPr>
      </w:pP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ESCLARECIMENTOS</w:t>
      </w:r>
    </w:p>
    <w:p w:rsidR="00602867" w:rsidRDefault="00602867" w:rsidP="00602867">
      <w:pPr>
        <w:pStyle w:val="NormalWeb"/>
        <w:shd w:val="clear" w:color="auto" w:fill="FFFFFF"/>
        <w:spacing w:before="0" w:beforeAutospacing="0"/>
        <w:rPr>
          <w:rFonts w:ascii="Verdana" w:hAnsi="Verdana"/>
          <w:color w:val="2C363A"/>
          <w:sz w:val="20"/>
          <w:szCs w:val="20"/>
        </w:rPr>
      </w:pPr>
    </w:p>
    <w:p w:rsidR="00602867" w:rsidRPr="00602867" w:rsidRDefault="00602867" w:rsidP="00602867">
      <w:pPr>
        <w:spacing w:after="0" w:line="240" w:lineRule="auto"/>
        <w:rPr>
          <w:rFonts w:ascii="Verdana" w:eastAsia="Times New Roman" w:hAnsi="Verdana" w:cs="Times New Roman"/>
          <w:color w:val="082034"/>
          <w:kern w:val="0"/>
          <w:sz w:val="20"/>
          <w:szCs w:val="20"/>
          <w:lang w:eastAsia="pt-BR"/>
          <w14:ligatures w14:val="none"/>
        </w:rPr>
      </w:pPr>
      <w:r w:rsidRPr="00602867">
        <w:rPr>
          <w:rFonts w:ascii="Verdana" w:eastAsia="Times New Roman" w:hAnsi="Verdana" w:cs="Times New Roman"/>
          <w:color w:val="082034"/>
          <w:kern w:val="0"/>
          <w:sz w:val="20"/>
          <w:szCs w:val="20"/>
          <w:lang w:eastAsia="pt-BR"/>
          <w14:ligatures w14:val="none"/>
        </w:rPr>
        <w:t>AMOSTRAS E LAUDOS</w:t>
      </w:r>
      <w:r w:rsidRPr="00602867">
        <w:rPr>
          <w:rFonts w:ascii="Verdana" w:eastAsia="Times New Roman" w:hAnsi="Verdana" w:cs="Times New Roman"/>
          <w:color w:val="082034"/>
          <w:kern w:val="0"/>
          <w:sz w:val="20"/>
          <w:szCs w:val="20"/>
          <w:lang w:eastAsia="pt-BR"/>
          <w14:ligatures w14:val="none"/>
        </w:rPr>
        <w:br/>
        <w:t>1. As amostras podem ser confeccionadas e qualquer tamanho?</w:t>
      </w:r>
      <w:r w:rsidRPr="00602867">
        <w:rPr>
          <w:rFonts w:ascii="Verdana" w:eastAsia="Times New Roman" w:hAnsi="Verdana" w:cs="Times New Roman"/>
          <w:color w:val="082034"/>
          <w:kern w:val="0"/>
          <w:sz w:val="20"/>
          <w:szCs w:val="20"/>
          <w:lang w:eastAsia="pt-BR"/>
          <w14:ligatures w14:val="none"/>
        </w:rPr>
        <w:br/>
        <w:t>2. Será apresentada 01 unidade amostra de cada item?</w:t>
      </w:r>
      <w:r w:rsidRPr="00602867">
        <w:rPr>
          <w:rFonts w:ascii="Verdana" w:eastAsia="Times New Roman" w:hAnsi="Verdana" w:cs="Times New Roman"/>
          <w:color w:val="082034"/>
          <w:kern w:val="0"/>
          <w:sz w:val="20"/>
          <w:szCs w:val="20"/>
          <w:lang w:eastAsia="pt-BR"/>
          <w14:ligatures w14:val="none"/>
        </w:rPr>
        <w:br/>
        <w:t>3. Os laudos têxteis serão exigidos apenas na fase de entrega, não será necessário entregar laudos têxteis junto com as amostras?</w:t>
      </w:r>
      <w:r w:rsidRPr="00602867">
        <w:rPr>
          <w:rFonts w:ascii="Verdana" w:eastAsia="Times New Roman" w:hAnsi="Verdana" w:cs="Times New Roman"/>
          <w:color w:val="082034"/>
          <w:kern w:val="0"/>
          <w:sz w:val="20"/>
          <w:szCs w:val="20"/>
          <w:lang w:eastAsia="pt-BR"/>
          <w14:ligatures w14:val="none"/>
        </w:rPr>
        <w:br/>
        <w:t>4. Na fase de entrega os tecidos analisados serão a helanca colegial e meia malha PV?</w:t>
      </w:r>
      <w:r w:rsidRPr="00602867">
        <w:rPr>
          <w:rFonts w:ascii="Verdana" w:eastAsia="Times New Roman" w:hAnsi="Verdana" w:cs="Times New Roman"/>
          <w:color w:val="082034"/>
          <w:kern w:val="0"/>
          <w:sz w:val="20"/>
          <w:szCs w:val="20"/>
          <w:lang w:eastAsia="pt-BR"/>
          <w14:ligatures w14:val="none"/>
        </w:rPr>
        <w:br/>
      </w:r>
      <w:r w:rsidRPr="00602867">
        <w:rPr>
          <w:rFonts w:ascii="Verdana" w:eastAsia="Times New Roman" w:hAnsi="Verdana" w:cs="Times New Roman"/>
          <w:color w:val="082034"/>
          <w:kern w:val="0"/>
          <w:sz w:val="20"/>
          <w:szCs w:val="20"/>
          <w:lang w:eastAsia="pt-BR"/>
          <w14:ligatures w14:val="none"/>
        </w:rPr>
        <w:br/>
        <w:t>CASACO UNISSEX COM CAPUZ,</w:t>
      </w:r>
      <w:r w:rsidRPr="00602867">
        <w:rPr>
          <w:rFonts w:ascii="Verdana" w:eastAsia="Times New Roman" w:hAnsi="Verdana" w:cs="Times New Roman"/>
          <w:color w:val="082034"/>
          <w:kern w:val="0"/>
          <w:sz w:val="20"/>
          <w:szCs w:val="20"/>
          <w:lang w:eastAsia="pt-BR"/>
          <w14:ligatures w14:val="none"/>
        </w:rPr>
        <w:br/>
        <w:t>5. No descritivo consta o layout da peça mostrando apenas a parte da frente, seria possível disponibilizar também um que mostre as costas para verificarmos como deve ser a disposição da serigrafia?</w:t>
      </w:r>
      <w:r w:rsidRPr="00602867">
        <w:rPr>
          <w:rFonts w:ascii="Verdana" w:eastAsia="Times New Roman" w:hAnsi="Verdana" w:cs="Times New Roman"/>
          <w:color w:val="082034"/>
          <w:kern w:val="0"/>
          <w:sz w:val="20"/>
          <w:szCs w:val="20"/>
          <w:lang w:eastAsia="pt-BR"/>
          <w14:ligatures w14:val="none"/>
        </w:rPr>
        <w:br/>
        <w:t>6. Como deve ser a arte que será aplicada nas costas, seria possível disponibilizar o desenho?</w:t>
      </w:r>
      <w:r w:rsidRPr="00602867">
        <w:rPr>
          <w:rFonts w:ascii="Verdana" w:eastAsia="Times New Roman" w:hAnsi="Verdana" w:cs="Times New Roman"/>
          <w:color w:val="082034"/>
          <w:kern w:val="0"/>
          <w:sz w:val="20"/>
          <w:szCs w:val="20"/>
          <w:lang w:eastAsia="pt-BR"/>
          <w14:ligatures w14:val="none"/>
        </w:rPr>
        <w:br/>
        <w:t>7. A serigrafia das costas deve ter quantos centímetros de base?</w:t>
      </w:r>
      <w:r w:rsidRPr="00602867">
        <w:rPr>
          <w:rFonts w:ascii="Verdana" w:eastAsia="Times New Roman" w:hAnsi="Verdana" w:cs="Times New Roman"/>
          <w:color w:val="082034"/>
          <w:kern w:val="0"/>
          <w:sz w:val="20"/>
          <w:szCs w:val="20"/>
          <w:lang w:eastAsia="pt-BR"/>
          <w14:ligatures w14:val="none"/>
        </w:rPr>
        <w:br/>
        <w:t>8. Em relação a serigrafia da frente, apenas o brasão deve ter 7 x 7cm? Quantos centímetros devem ter as escritas abaixo dele? </w:t>
      </w:r>
      <w:r w:rsidRPr="00602867">
        <w:rPr>
          <w:rFonts w:ascii="Verdana" w:eastAsia="Times New Roman" w:hAnsi="Verdana" w:cs="Times New Roman"/>
          <w:color w:val="082034"/>
          <w:kern w:val="0"/>
          <w:sz w:val="20"/>
          <w:szCs w:val="20"/>
          <w:lang w:eastAsia="pt-BR"/>
          <w14:ligatures w14:val="none"/>
        </w:rPr>
        <w:br/>
        <w:t>9. Mesmo ampliando o arquivo não é possível visualizar de forma nítida a arte do brasão e as escritas, seria possível disponibilizar uma arte maior da serigrafia?</w:t>
      </w:r>
      <w:r w:rsidRPr="00602867">
        <w:rPr>
          <w:rFonts w:ascii="Verdana" w:eastAsia="Times New Roman" w:hAnsi="Verdana" w:cs="Times New Roman"/>
          <w:color w:val="082034"/>
          <w:kern w:val="0"/>
          <w:sz w:val="20"/>
          <w:szCs w:val="20"/>
          <w:lang w:eastAsia="pt-BR"/>
          <w14:ligatures w14:val="none"/>
        </w:rPr>
        <w:br/>
        <w:t xml:space="preserve">10. A cor azul-marinho deve ter um código de </w:t>
      </w:r>
      <w:proofErr w:type="spellStart"/>
      <w:r w:rsidRPr="00602867">
        <w:rPr>
          <w:rFonts w:ascii="Verdana" w:eastAsia="Times New Roman" w:hAnsi="Verdana" w:cs="Times New Roman"/>
          <w:color w:val="082034"/>
          <w:kern w:val="0"/>
          <w:sz w:val="20"/>
          <w:szCs w:val="20"/>
          <w:lang w:eastAsia="pt-BR"/>
          <w14:ligatures w14:val="none"/>
        </w:rPr>
        <w:t>Pantone</w:t>
      </w:r>
      <w:proofErr w:type="spellEnd"/>
      <w:r w:rsidRPr="00602867">
        <w:rPr>
          <w:rFonts w:ascii="Verdana" w:eastAsia="Times New Roman" w:hAnsi="Verdana" w:cs="Times New Roman"/>
          <w:color w:val="082034"/>
          <w:kern w:val="0"/>
          <w:sz w:val="20"/>
          <w:szCs w:val="20"/>
          <w:lang w:eastAsia="pt-BR"/>
          <w14:ligatures w14:val="none"/>
        </w:rPr>
        <w:t xml:space="preserve"> específico, ou é a critério da licitante defini-lo e seguir o mesmo do início ao fim da produção?</w:t>
      </w:r>
      <w:r w:rsidRPr="00602867">
        <w:rPr>
          <w:rFonts w:ascii="Verdana" w:eastAsia="Times New Roman" w:hAnsi="Verdana" w:cs="Times New Roman"/>
          <w:color w:val="082034"/>
          <w:kern w:val="0"/>
          <w:sz w:val="20"/>
          <w:szCs w:val="20"/>
          <w:lang w:eastAsia="pt-BR"/>
          <w14:ligatures w14:val="none"/>
        </w:rPr>
        <w:br/>
        <w:t>11. No layout da peça as cavas das mangas parecem ter um tipo de friso ou recorte azul, esse detalhe foi adicionado apenas em caráter ilustrativo ou se trata realmente de um friso?</w:t>
      </w:r>
      <w:r w:rsidRPr="00602867">
        <w:rPr>
          <w:rFonts w:ascii="Verdana" w:eastAsia="Times New Roman" w:hAnsi="Verdana" w:cs="Times New Roman"/>
          <w:color w:val="082034"/>
          <w:kern w:val="0"/>
          <w:sz w:val="20"/>
          <w:szCs w:val="20"/>
          <w:lang w:eastAsia="pt-BR"/>
          <w14:ligatures w14:val="none"/>
        </w:rPr>
        <w:br/>
        <w:t>12. Em caso afirmativo por gentileza, fornecer mais detalhes como tipo de tecido, cor, espessura.</w:t>
      </w:r>
      <w:r w:rsidRPr="00602867">
        <w:rPr>
          <w:rFonts w:ascii="Verdana" w:eastAsia="Times New Roman" w:hAnsi="Verdana" w:cs="Times New Roman"/>
          <w:color w:val="082034"/>
          <w:kern w:val="0"/>
          <w:sz w:val="20"/>
          <w:szCs w:val="20"/>
          <w:lang w:eastAsia="pt-BR"/>
          <w14:ligatures w14:val="none"/>
        </w:rPr>
        <w:br/>
        <w:t>13. Se tiver friso azul nas cavas, ele também deve ser aplicado na parte de trás?</w:t>
      </w:r>
      <w:r w:rsidRPr="00602867">
        <w:rPr>
          <w:rFonts w:ascii="Verdana" w:eastAsia="Times New Roman" w:hAnsi="Verdana" w:cs="Times New Roman"/>
          <w:color w:val="082034"/>
          <w:kern w:val="0"/>
          <w:sz w:val="20"/>
          <w:szCs w:val="20"/>
          <w:lang w:eastAsia="pt-BR"/>
          <w14:ligatures w14:val="none"/>
        </w:rPr>
        <w:br/>
        <w:t>14. O viés branco deve ter gramatura específica ou a licitante pode definir um que seja adequado a forma de aplicação?</w:t>
      </w:r>
      <w:r w:rsidRPr="00602867">
        <w:rPr>
          <w:rFonts w:ascii="Verdana" w:eastAsia="Times New Roman" w:hAnsi="Verdana" w:cs="Times New Roman"/>
          <w:color w:val="082034"/>
          <w:kern w:val="0"/>
          <w:sz w:val="20"/>
          <w:szCs w:val="20"/>
          <w:lang w:eastAsia="pt-BR"/>
          <w14:ligatures w14:val="none"/>
        </w:rPr>
        <w:br/>
        <w:t>15. O viés branco pode ser confeccionado em helanca light?</w:t>
      </w:r>
      <w:r w:rsidRPr="00602867">
        <w:rPr>
          <w:rFonts w:ascii="Verdana" w:eastAsia="Times New Roman" w:hAnsi="Verdana" w:cs="Times New Roman"/>
          <w:color w:val="082034"/>
          <w:kern w:val="0"/>
          <w:sz w:val="20"/>
          <w:szCs w:val="20"/>
          <w:lang w:eastAsia="pt-BR"/>
          <w14:ligatures w14:val="none"/>
        </w:rPr>
        <w:br/>
      </w:r>
      <w:r w:rsidRPr="00602867">
        <w:rPr>
          <w:rFonts w:ascii="Verdana" w:eastAsia="Times New Roman" w:hAnsi="Verdana" w:cs="Times New Roman"/>
          <w:color w:val="082034"/>
          <w:kern w:val="0"/>
          <w:sz w:val="20"/>
          <w:szCs w:val="20"/>
          <w:lang w:eastAsia="pt-BR"/>
          <w14:ligatures w14:val="none"/>
        </w:rPr>
        <w:br/>
        <w:t>CALÇA UNISSEX</w:t>
      </w:r>
      <w:r w:rsidRPr="00602867">
        <w:rPr>
          <w:rFonts w:ascii="Verdana" w:eastAsia="Times New Roman" w:hAnsi="Verdana" w:cs="Times New Roman"/>
          <w:color w:val="082034"/>
          <w:kern w:val="0"/>
          <w:sz w:val="20"/>
          <w:szCs w:val="20"/>
          <w:lang w:eastAsia="pt-BR"/>
          <w14:ligatures w14:val="none"/>
        </w:rPr>
        <w:br/>
        <w:t xml:space="preserve">16. A cor azul-marinho deve ter um código de </w:t>
      </w:r>
      <w:proofErr w:type="spellStart"/>
      <w:r w:rsidRPr="00602867">
        <w:rPr>
          <w:rFonts w:ascii="Verdana" w:eastAsia="Times New Roman" w:hAnsi="Verdana" w:cs="Times New Roman"/>
          <w:color w:val="082034"/>
          <w:kern w:val="0"/>
          <w:sz w:val="20"/>
          <w:szCs w:val="20"/>
          <w:lang w:eastAsia="pt-BR"/>
          <w14:ligatures w14:val="none"/>
        </w:rPr>
        <w:t>Pantone</w:t>
      </w:r>
      <w:proofErr w:type="spellEnd"/>
      <w:r w:rsidRPr="00602867">
        <w:rPr>
          <w:rFonts w:ascii="Verdana" w:eastAsia="Times New Roman" w:hAnsi="Verdana" w:cs="Times New Roman"/>
          <w:color w:val="082034"/>
          <w:kern w:val="0"/>
          <w:sz w:val="20"/>
          <w:szCs w:val="20"/>
          <w:lang w:eastAsia="pt-BR"/>
          <w14:ligatures w14:val="none"/>
        </w:rPr>
        <w:t xml:space="preserve"> específico, ou é a critério da licitante defini-lo e seguir o mesmo do início ao fim da produção?</w:t>
      </w:r>
      <w:r w:rsidRPr="00602867">
        <w:rPr>
          <w:rFonts w:ascii="Verdana" w:eastAsia="Times New Roman" w:hAnsi="Verdana" w:cs="Times New Roman"/>
          <w:color w:val="082034"/>
          <w:kern w:val="0"/>
          <w:sz w:val="20"/>
          <w:szCs w:val="20"/>
          <w:lang w:eastAsia="pt-BR"/>
          <w14:ligatures w14:val="none"/>
        </w:rPr>
        <w:br/>
        <w:t>17. Qual deve ser a cor do cordão de ajuste interno?</w:t>
      </w:r>
      <w:r w:rsidRPr="00602867">
        <w:rPr>
          <w:rFonts w:ascii="Verdana" w:eastAsia="Times New Roman" w:hAnsi="Verdana" w:cs="Times New Roman"/>
          <w:color w:val="082034"/>
          <w:kern w:val="0"/>
          <w:sz w:val="20"/>
          <w:szCs w:val="20"/>
          <w:lang w:eastAsia="pt-BR"/>
          <w14:ligatures w14:val="none"/>
        </w:rPr>
        <w:br/>
        <w:t>18. A terminação do cordão deve ser em nó simples ou ponteira?</w:t>
      </w:r>
      <w:r w:rsidRPr="00602867">
        <w:rPr>
          <w:rFonts w:ascii="Verdana" w:eastAsia="Times New Roman" w:hAnsi="Verdana" w:cs="Times New Roman"/>
          <w:color w:val="082034"/>
          <w:kern w:val="0"/>
          <w:sz w:val="20"/>
          <w:szCs w:val="20"/>
          <w:lang w:eastAsia="pt-BR"/>
          <w14:ligatures w14:val="none"/>
        </w:rPr>
        <w:br/>
        <w:t>19. Se for ponteira, deve ser o modelo de acetato como as utilizadas em tênis?</w:t>
      </w:r>
      <w:r w:rsidRPr="00602867">
        <w:rPr>
          <w:rFonts w:ascii="Verdana" w:eastAsia="Times New Roman" w:hAnsi="Verdana" w:cs="Times New Roman"/>
          <w:color w:val="082034"/>
          <w:kern w:val="0"/>
          <w:sz w:val="20"/>
          <w:szCs w:val="20"/>
          <w:lang w:eastAsia="pt-BR"/>
          <w14:ligatures w14:val="none"/>
        </w:rPr>
        <w:br/>
      </w:r>
      <w:r w:rsidRPr="00602867">
        <w:rPr>
          <w:rFonts w:ascii="Verdana" w:eastAsia="Times New Roman" w:hAnsi="Verdana" w:cs="Times New Roman"/>
          <w:color w:val="082034"/>
          <w:kern w:val="0"/>
          <w:sz w:val="20"/>
          <w:szCs w:val="20"/>
          <w:lang w:eastAsia="pt-BR"/>
          <w14:ligatures w14:val="none"/>
        </w:rPr>
        <w:br/>
        <w:t>CAMISETAS MANGA CURTA E LONGA</w:t>
      </w:r>
      <w:r w:rsidRPr="00602867">
        <w:rPr>
          <w:rFonts w:ascii="Verdana" w:eastAsia="Times New Roman" w:hAnsi="Verdana" w:cs="Times New Roman"/>
          <w:color w:val="082034"/>
          <w:kern w:val="0"/>
          <w:sz w:val="20"/>
          <w:szCs w:val="20"/>
          <w:lang w:eastAsia="pt-BR"/>
          <w14:ligatures w14:val="none"/>
        </w:rPr>
        <w:br/>
        <w:t>20. Qual deve ser a gramatura da meia malha da camiseta?</w:t>
      </w:r>
      <w:r w:rsidRPr="00602867">
        <w:rPr>
          <w:rFonts w:ascii="Verdana" w:eastAsia="Times New Roman" w:hAnsi="Verdana" w:cs="Times New Roman"/>
          <w:color w:val="082034"/>
          <w:kern w:val="0"/>
          <w:sz w:val="20"/>
          <w:szCs w:val="20"/>
          <w:lang w:eastAsia="pt-BR"/>
          <w14:ligatures w14:val="none"/>
        </w:rPr>
        <w:br/>
        <w:t>21. A ribana da gola e mangas deve ter composição e gramatura específica ou é a critério da licitante?</w:t>
      </w:r>
      <w:r w:rsidRPr="00602867">
        <w:rPr>
          <w:rFonts w:ascii="Verdana" w:eastAsia="Times New Roman" w:hAnsi="Verdana" w:cs="Times New Roman"/>
          <w:color w:val="082034"/>
          <w:kern w:val="0"/>
          <w:sz w:val="20"/>
          <w:szCs w:val="20"/>
          <w:lang w:eastAsia="pt-BR"/>
          <w14:ligatures w14:val="none"/>
        </w:rPr>
        <w:br/>
        <w:t xml:space="preserve">22. A cor azul-marinho da ribana deve ter um código de </w:t>
      </w:r>
      <w:proofErr w:type="spellStart"/>
      <w:r w:rsidRPr="00602867">
        <w:rPr>
          <w:rFonts w:ascii="Verdana" w:eastAsia="Times New Roman" w:hAnsi="Verdana" w:cs="Times New Roman"/>
          <w:color w:val="082034"/>
          <w:kern w:val="0"/>
          <w:sz w:val="20"/>
          <w:szCs w:val="20"/>
          <w:lang w:eastAsia="pt-BR"/>
          <w14:ligatures w14:val="none"/>
        </w:rPr>
        <w:t>Pantone</w:t>
      </w:r>
      <w:proofErr w:type="spellEnd"/>
      <w:r w:rsidRPr="00602867">
        <w:rPr>
          <w:rFonts w:ascii="Verdana" w:eastAsia="Times New Roman" w:hAnsi="Verdana" w:cs="Times New Roman"/>
          <w:color w:val="082034"/>
          <w:kern w:val="0"/>
          <w:sz w:val="20"/>
          <w:szCs w:val="20"/>
          <w:lang w:eastAsia="pt-BR"/>
          <w14:ligatures w14:val="none"/>
        </w:rPr>
        <w:t xml:space="preserve"> específico, ou é a critério da licitante defini-lo e seguir o mesmo do início ao fim da produção?</w:t>
      </w:r>
      <w:r w:rsidRPr="00602867">
        <w:rPr>
          <w:rFonts w:ascii="Verdana" w:eastAsia="Times New Roman" w:hAnsi="Verdana" w:cs="Times New Roman"/>
          <w:color w:val="082034"/>
          <w:kern w:val="0"/>
          <w:sz w:val="20"/>
          <w:szCs w:val="20"/>
          <w:lang w:eastAsia="pt-BR"/>
          <w14:ligatures w14:val="none"/>
        </w:rPr>
        <w:br/>
        <w:t>23. Qual deve ser a largura da gola e terminação das mangas da camiseta de manga curta?</w:t>
      </w:r>
      <w:r w:rsidRPr="00602867">
        <w:rPr>
          <w:rFonts w:ascii="Verdana" w:eastAsia="Times New Roman" w:hAnsi="Verdana" w:cs="Times New Roman"/>
          <w:color w:val="082034"/>
          <w:kern w:val="0"/>
          <w:sz w:val="20"/>
          <w:szCs w:val="20"/>
          <w:lang w:eastAsia="pt-BR"/>
          <w14:ligatures w14:val="none"/>
        </w:rPr>
        <w:br/>
        <w:t>24. Qual deve ser a largura da gola e terminação dos punhos da camiseta de manga longa?</w:t>
      </w:r>
      <w:r w:rsidRPr="00602867">
        <w:rPr>
          <w:rFonts w:ascii="Verdana" w:eastAsia="Times New Roman" w:hAnsi="Verdana" w:cs="Times New Roman"/>
          <w:color w:val="082034"/>
          <w:kern w:val="0"/>
          <w:sz w:val="20"/>
          <w:szCs w:val="20"/>
          <w:lang w:eastAsia="pt-BR"/>
          <w14:ligatures w14:val="none"/>
        </w:rPr>
        <w:br/>
      </w:r>
      <w:r w:rsidRPr="00602867">
        <w:rPr>
          <w:rFonts w:ascii="Verdana" w:eastAsia="Times New Roman" w:hAnsi="Verdana" w:cs="Times New Roman"/>
          <w:color w:val="082034"/>
          <w:kern w:val="0"/>
          <w:sz w:val="20"/>
          <w:szCs w:val="20"/>
          <w:lang w:eastAsia="pt-BR"/>
          <w14:ligatures w14:val="none"/>
        </w:rPr>
        <w:br/>
        <w:t>BLUSÃO DE MOLETOM JUMPER ESCOLAR</w:t>
      </w:r>
      <w:r w:rsidRPr="00602867">
        <w:rPr>
          <w:rFonts w:ascii="Verdana" w:eastAsia="Times New Roman" w:hAnsi="Verdana" w:cs="Times New Roman"/>
          <w:color w:val="082034"/>
          <w:kern w:val="0"/>
          <w:sz w:val="20"/>
          <w:szCs w:val="20"/>
          <w:lang w:eastAsia="pt-BR"/>
          <w14:ligatures w14:val="none"/>
        </w:rPr>
        <w:br/>
      </w:r>
      <w:r w:rsidRPr="00602867">
        <w:rPr>
          <w:rFonts w:ascii="Verdana" w:eastAsia="Times New Roman" w:hAnsi="Verdana" w:cs="Times New Roman"/>
          <w:color w:val="082034"/>
          <w:kern w:val="0"/>
          <w:sz w:val="20"/>
          <w:szCs w:val="20"/>
          <w:lang w:eastAsia="pt-BR"/>
          <w14:ligatures w14:val="none"/>
        </w:rPr>
        <w:lastRenderedPageBreak/>
        <w:t>25. Qual deve ser a gramatura da ribana utilizada nos punhos e barra da peça?</w:t>
      </w:r>
      <w:r w:rsidRPr="00602867">
        <w:rPr>
          <w:rFonts w:ascii="Verdana" w:eastAsia="Times New Roman" w:hAnsi="Verdana" w:cs="Times New Roman"/>
          <w:color w:val="082034"/>
          <w:kern w:val="0"/>
          <w:sz w:val="20"/>
          <w:szCs w:val="20"/>
          <w:lang w:eastAsia="pt-BR"/>
          <w14:ligatures w14:val="none"/>
        </w:rPr>
        <w:br/>
        <w:t xml:space="preserve">26. O </w:t>
      </w:r>
      <w:proofErr w:type="spellStart"/>
      <w:r w:rsidRPr="00602867">
        <w:rPr>
          <w:rFonts w:ascii="Verdana" w:eastAsia="Times New Roman" w:hAnsi="Verdana" w:cs="Times New Roman"/>
          <w:color w:val="082034"/>
          <w:kern w:val="0"/>
          <w:sz w:val="20"/>
          <w:szCs w:val="20"/>
          <w:lang w:eastAsia="pt-BR"/>
          <w14:ligatures w14:val="none"/>
        </w:rPr>
        <w:t>pantone</w:t>
      </w:r>
      <w:proofErr w:type="spellEnd"/>
      <w:r w:rsidRPr="00602867">
        <w:rPr>
          <w:rFonts w:ascii="Verdana" w:eastAsia="Times New Roman" w:hAnsi="Verdana" w:cs="Times New Roman"/>
          <w:color w:val="082034"/>
          <w:kern w:val="0"/>
          <w:sz w:val="20"/>
          <w:szCs w:val="20"/>
          <w:lang w:eastAsia="pt-BR"/>
          <w14:ligatures w14:val="none"/>
        </w:rPr>
        <w:t xml:space="preserve"> do forro será o mesmo do tecido principal?</w:t>
      </w:r>
    </w:p>
    <w:p w:rsidR="00602867" w:rsidRDefault="00602867" w:rsidP="00602867">
      <w:pPr>
        <w:pStyle w:val="NormalWeb"/>
        <w:shd w:val="clear" w:color="auto" w:fill="FFFFFF"/>
        <w:spacing w:before="0" w:beforeAutospacing="0"/>
        <w:rPr>
          <w:rFonts w:ascii="Verdana" w:hAnsi="Verdana"/>
          <w:color w:val="2C363A"/>
          <w:sz w:val="20"/>
          <w:szCs w:val="20"/>
        </w:rPr>
      </w:pPr>
    </w:p>
    <w:p w:rsidR="00602867" w:rsidRDefault="00602867" w:rsidP="00602867">
      <w:pPr>
        <w:pStyle w:val="NormalWeb"/>
        <w:shd w:val="clear" w:color="auto" w:fill="FFFFFF"/>
        <w:spacing w:before="0" w:beforeAutospacing="0"/>
        <w:rPr>
          <w:rFonts w:ascii="Verdana" w:hAnsi="Verdana"/>
          <w:color w:val="2C363A"/>
          <w:sz w:val="20"/>
          <w:szCs w:val="20"/>
        </w:rPr>
      </w:pP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RESPOSTAS</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1 – Amostras podem ser no tamanho </w:t>
      </w:r>
      <w:r>
        <w:rPr>
          <w:rStyle w:val="Forte"/>
          <w:rFonts w:ascii="Verdana" w:hAnsi="Verdana"/>
          <w:color w:val="2C363A"/>
          <w:sz w:val="20"/>
          <w:szCs w:val="20"/>
        </w:rPr>
        <w:t>P</w:t>
      </w:r>
      <w:r>
        <w:rPr>
          <w:rFonts w:ascii="Verdana" w:hAnsi="Verdana"/>
          <w:color w:val="2C363A"/>
          <w:sz w:val="20"/>
          <w:szCs w:val="20"/>
        </w:rPr>
        <w:t> para as confecções e </w:t>
      </w:r>
      <w:r>
        <w:rPr>
          <w:rStyle w:val="Forte"/>
          <w:rFonts w:ascii="Verdana" w:hAnsi="Verdana"/>
          <w:color w:val="2C363A"/>
          <w:sz w:val="20"/>
          <w:szCs w:val="20"/>
        </w:rPr>
        <w:t>Número 35</w:t>
      </w:r>
      <w:r>
        <w:rPr>
          <w:rFonts w:ascii="Verdana" w:hAnsi="Verdana"/>
          <w:color w:val="2C363A"/>
          <w:sz w:val="20"/>
          <w:szCs w:val="20"/>
        </w:rPr>
        <w:t> para os Calçados ficando assim um padrão para todas as Empresas</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2 – Solicitamos amostra de cada item conforme a proposta de cada empresa, amostra nos ajuda mantermos os padrões de qualidade.</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3 – Laudos técnicos deverão ser apresentados apenas pelo vencedor no ato da 1° entrega.</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4 – Na fase de entrega dos referidos materiais serão analisados conforme a descrição de cada item.</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5 – Em anexo foto das costas da jaqueta.</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6 – Em anexo foto </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7 – Em anexo foto</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8 – Brasão de 7x7, MUNICÍPIO DE (1 cm) VACARIA (1,5 cm)</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9 – Disponibilizamos a Arte do brasão, podem solicitar pelo e-mail </w:t>
      </w:r>
      <w:hyperlink r:id="rId4" w:history="1">
        <w:r>
          <w:rPr>
            <w:rStyle w:val="Hyperlink"/>
            <w:rFonts w:ascii="Verdana" w:hAnsi="Verdana"/>
            <w:color w:val="1D71B8"/>
            <w:sz w:val="20"/>
            <w:szCs w:val="20"/>
          </w:rPr>
          <w:t>manute.smed@vacaria.rs.gov.br</w:t>
        </w:r>
      </w:hyperlink>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 xml:space="preserve">10 – </w:t>
      </w:r>
      <w:proofErr w:type="spellStart"/>
      <w:r>
        <w:rPr>
          <w:rFonts w:ascii="Verdana" w:hAnsi="Verdana"/>
          <w:color w:val="2C363A"/>
          <w:sz w:val="20"/>
          <w:szCs w:val="20"/>
        </w:rPr>
        <w:t>Pantone</w:t>
      </w:r>
      <w:proofErr w:type="spellEnd"/>
      <w:r>
        <w:rPr>
          <w:rFonts w:ascii="Verdana" w:hAnsi="Verdana"/>
          <w:color w:val="2C363A"/>
          <w:sz w:val="20"/>
          <w:szCs w:val="20"/>
        </w:rPr>
        <w:t xml:space="preserve"> 193940 TPG, podendo serem feitos pequenos ajustes na tonalidade a partir do recebimento da amostra para não ficar diferente dos adquiridos em anos anteriores</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11 – Apenas Caráter Ilustrativo, não tem esse friso.</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12 – </w:t>
      </w:r>
      <w:proofErr w:type="gramStart"/>
      <w:r>
        <w:rPr>
          <w:rFonts w:ascii="Verdana" w:hAnsi="Verdana"/>
          <w:color w:val="2C363A"/>
          <w:sz w:val="20"/>
          <w:szCs w:val="20"/>
        </w:rPr>
        <w:t>tecido</w:t>
      </w:r>
      <w:proofErr w:type="gramEnd"/>
      <w:r>
        <w:rPr>
          <w:rFonts w:ascii="Verdana" w:hAnsi="Verdana"/>
          <w:color w:val="2C363A"/>
          <w:sz w:val="20"/>
          <w:szCs w:val="20"/>
        </w:rPr>
        <w:t xml:space="preserve"> malha colegial </w:t>
      </w:r>
      <w:proofErr w:type="spellStart"/>
      <w:r>
        <w:rPr>
          <w:rFonts w:ascii="Verdana" w:hAnsi="Verdana"/>
          <w:color w:val="2C363A"/>
          <w:sz w:val="20"/>
          <w:szCs w:val="20"/>
        </w:rPr>
        <w:t>flanelada</w:t>
      </w:r>
      <w:proofErr w:type="spellEnd"/>
      <w:r>
        <w:rPr>
          <w:rFonts w:ascii="Verdana" w:hAnsi="Verdana"/>
          <w:color w:val="2C363A"/>
          <w:sz w:val="20"/>
          <w:szCs w:val="20"/>
        </w:rPr>
        <w:t xml:space="preserve"> (composição entre 75% a 85% poliéster e 25% a 15% algodão) </w:t>
      </w:r>
      <w:proofErr w:type="spellStart"/>
      <w:r>
        <w:rPr>
          <w:rFonts w:ascii="Verdana" w:hAnsi="Verdana"/>
          <w:color w:val="2C363A"/>
          <w:sz w:val="20"/>
          <w:szCs w:val="20"/>
        </w:rPr>
        <w:t>Pantone</w:t>
      </w:r>
      <w:proofErr w:type="spellEnd"/>
      <w:r>
        <w:rPr>
          <w:rFonts w:ascii="Verdana" w:hAnsi="Verdana"/>
          <w:color w:val="2C363A"/>
          <w:sz w:val="20"/>
          <w:szCs w:val="20"/>
        </w:rPr>
        <w:t xml:space="preserve"> 193940 TPG</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13 – Não tem o friso.</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14 – Viés Branco de 1 cm</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15 – Pode ser sim</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 xml:space="preserve">16 – Azul Marinho </w:t>
      </w:r>
      <w:proofErr w:type="spellStart"/>
      <w:r>
        <w:rPr>
          <w:rFonts w:ascii="Verdana" w:hAnsi="Verdana"/>
          <w:color w:val="2C363A"/>
          <w:sz w:val="20"/>
          <w:szCs w:val="20"/>
        </w:rPr>
        <w:t>Pantone</w:t>
      </w:r>
      <w:proofErr w:type="spellEnd"/>
      <w:r>
        <w:rPr>
          <w:rFonts w:ascii="Verdana" w:hAnsi="Verdana"/>
          <w:color w:val="2C363A"/>
          <w:sz w:val="20"/>
          <w:szCs w:val="20"/>
        </w:rPr>
        <w:t xml:space="preserve"> 193940 TPG, mas podemos comprar no Ato de entrega da amostra para que não fiquem diferentes dos uniformes entregues em anos anteriores.</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17 – Cordão de ajuste interno Branco</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18 – Ponteira</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lastRenderedPageBreak/>
        <w:t>19 – Acetato como utilizadas em tênis.</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20 – Unissex em poli viscose (</w:t>
      </w:r>
      <w:proofErr w:type="spellStart"/>
      <w:r>
        <w:rPr>
          <w:rFonts w:ascii="Verdana" w:hAnsi="Verdana"/>
          <w:color w:val="2C363A"/>
          <w:sz w:val="20"/>
          <w:szCs w:val="20"/>
        </w:rPr>
        <w:t>anti</w:t>
      </w:r>
      <w:proofErr w:type="spellEnd"/>
      <w:r>
        <w:rPr>
          <w:rFonts w:ascii="Verdana" w:hAnsi="Verdana"/>
          <w:color w:val="2C363A"/>
          <w:sz w:val="20"/>
          <w:szCs w:val="20"/>
        </w:rPr>
        <w:t xml:space="preserve"> </w:t>
      </w:r>
      <w:proofErr w:type="spellStart"/>
      <w:r>
        <w:rPr>
          <w:rFonts w:ascii="Verdana" w:hAnsi="Verdana"/>
          <w:color w:val="2C363A"/>
          <w:sz w:val="20"/>
          <w:szCs w:val="20"/>
        </w:rPr>
        <w:t>Pilling</w:t>
      </w:r>
      <w:proofErr w:type="spellEnd"/>
      <w:r>
        <w:rPr>
          <w:rFonts w:ascii="Verdana" w:hAnsi="Verdana"/>
          <w:color w:val="2C363A"/>
          <w:sz w:val="20"/>
          <w:szCs w:val="20"/>
        </w:rPr>
        <w:t>) na cor cinza mescla (67% poliéster e 33 % Viscose),</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21 – As Ribanas das mangas e gola, devem ser de 2 cm de largura com 2 costuras.</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 xml:space="preserve">22 – </w:t>
      </w:r>
      <w:proofErr w:type="spellStart"/>
      <w:r>
        <w:rPr>
          <w:rFonts w:ascii="Verdana" w:hAnsi="Verdana"/>
          <w:color w:val="2C363A"/>
          <w:sz w:val="20"/>
          <w:szCs w:val="20"/>
        </w:rPr>
        <w:t>Pantone</w:t>
      </w:r>
      <w:proofErr w:type="spellEnd"/>
      <w:r>
        <w:rPr>
          <w:rFonts w:ascii="Verdana" w:hAnsi="Verdana"/>
          <w:color w:val="2C363A"/>
          <w:sz w:val="20"/>
          <w:szCs w:val="20"/>
        </w:rPr>
        <w:t xml:space="preserve"> 193940 TPG, podendo ser acertado a ajustado a partir do recebimento da amostra.</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23 – </w:t>
      </w:r>
      <w:proofErr w:type="gramStart"/>
      <w:r>
        <w:rPr>
          <w:rFonts w:ascii="Verdana" w:hAnsi="Verdana"/>
          <w:color w:val="2C363A"/>
          <w:sz w:val="20"/>
          <w:szCs w:val="20"/>
        </w:rPr>
        <w:t>condizente</w:t>
      </w:r>
      <w:proofErr w:type="gramEnd"/>
      <w:r>
        <w:rPr>
          <w:rFonts w:ascii="Verdana" w:hAnsi="Verdana"/>
          <w:color w:val="2C363A"/>
          <w:sz w:val="20"/>
          <w:szCs w:val="20"/>
        </w:rPr>
        <w:t xml:space="preserve"> com o tamanho da peça, por exemplo: tenho aqui em mãos uma camiseta tamanho 4 MANGA CURTA que a largura da gola é de 9 cm e mangas 8 cm…</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 xml:space="preserve">24 – Condizente com o tamanho da peça, por exemplo: tenho aqui em mãos uma </w:t>
      </w:r>
      <w:proofErr w:type="gramStart"/>
      <w:r>
        <w:rPr>
          <w:rFonts w:ascii="Verdana" w:hAnsi="Verdana"/>
          <w:color w:val="2C363A"/>
          <w:sz w:val="20"/>
          <w:szCs w:val="20"/>
        </w:rPr>
        <w:t>camiseta tamanho</w:t>
      </w:r>
      <w:proofErr w:type="gramEnd"/>
      <w:r>
        <w:rPr>
          <w:rFonts w:ascii="Verdana" w:hAnsi="Verdana"/>
          <w:color w:val="2C363A"/>
          <w:sz w:val="20"/>
          <w:szCs w:val="20"/>
        </w:rPr>
        <w:t xml:space="preserve"> 4 MANGA LONGA que a largura da gola é de 9 cm e mangas 6 cm…</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25 – Gramatura Mínima de 350 g/m2</w:t>
      </w:r>
    </w:p>
    <w:p w:rsidR="00602867" w:rsidRDefault="00602867" w:rsidP="00602867">
      <w:pPr>
        <w:pStyle w:val="NormalWeb"/>
        <w:shd w:val="clear" w:color="auto" w:fill="FFFFFF"/>
        <w:spacing w:before="0" w:beforeAutospacing="0"/>
        <w:rPr>
          <w:rFonts w:ascii="Verdana" w:hAnsi="Verdana"/>
          <w:color w:val="2C363A"/>
          <w:sz w:val="20"/>
          <w:szCs w:val="20"/>
        </w:rPr>
      </w:pPr>
      <w:r>
        <w:rPr>
          <w:rFonts w:ascii="Verdana" w:hAnsi="Verdana"/>
          <w:color w:val="2C363A"/>
          <w:sz w:val="20"/>
          <w:szCs w:val="20"/>
        </w:rPr>
        <w:t>26 – Sim, mesma cor do tecido principal.</w:t>
      </w:r>
    </w:p>
    <w:p w:rsidR="007C4BA0" w:rsidRDefault="007C4BA0"/>
    <w:sectPr w:rsidR="007C4BA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867"/>
    <w:rsid w:val="00602867"/>
    <w:rsid w:val="007C4BA0"/>
    <w:rsid w:val="008C2AD3"/>
    <w:rsid w:val="00EE50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39C93"/>
  <w15:chartTrackingRefBased/>
  <w15:docId w15:val="{61DF773D-C5F0-4896-803B-632D11475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02867"/>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602867"/>
    <w:rPr>
      <w:b/>
      <w:bCs/>
    </w:rPr>
  </w:style>
  <w:style w:type="character" w:styleId="Hyperlink">
    <w:name w:val="Hyperlink"/>
    <w:basedOn w:val="Fontepargpadro"/>
    <w:uiPriority w:val="99"/>
    <w:semiHidden/>
    <w:unhideWhenUsed/>
    <w:rsid w:val="006028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993692">
      <w:bodyDiv w:val="1"/>
      <w:marLeft w:val="0"/>
      <w:marRight w:val="0"/>
      <w:marTop w:val="0"/>
      <w:marBottom w:val="0"/>
      <w:divBdr>
        <w:top w:val="none" w:sz="0" w:space="0" w:color="auto"/>
        <w:left w:val="none" w:sz="0" w:space="0" w:color="auto"/>
        <w:bottom w:val="none" w:sz="0" w:space="0" w:color="auto"/>
        <w:right w:val="none" w:sz="0" w:space="0" w:color="auto"/>
      </w:divBdr>
      <w:divsChild>
        <w:div w:id="1771001770">
          <w:blockQuote w:val="1"/>
          <w:marLeft w:val="0"/>
          <w:marRight w:val="0"/>
          <w:marTop w:val="0"/>
          <w:marBottom w:val="0"/>
          <w:divBdr>
            <w:top w:val="none" w:sz="0" w:space="0" w:color="auto"/>
            <w:left w:val="single" w:sz="12" w:space="5" w:color="1010FF"/>
            <w:bottom w:val="none" w:sz="0" w:space="0" w:color="auto"/>
            <w:right w:val="single" w:sz="12" w:space="5" w:color="082034"/>
          </w:divBdr>
        </w:div>
      </w:divsChild>
    </w:div>
    <w:div w:id="94804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nute.smed@vacaria.rs.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755</Words>
  <Characters>4081</Characters>
  <Application>Microsoft Office Word</Application>
  <DocSecurity>0</DocSecurity>
  <Lines>34</Lines>
  <Paragraphs>9</Paragraphs>
  <ScaleCrop>false</ScaleCrop>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Lisiane Oliveira</dc:creator>
  <cp:keywords/>
  <dc:description/>
  <cp:lastModifiedBy>Lisiane Oliveira</cp:lastModifiedBy>
  <cp:revision>1</cp:revision>
  <dcterms:created xsi:type="dcterms:W3CDTF">2024-05-27T18:26:00Z</dcterms:created>
  <dcterms:modified xsi:type="dcterms:W3CDTF">2024-05-27T18:30:00Z</dcterms:modified>
</cp:coreProperties>
</file>